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4452" w14:textId="12730C73" w:rsidR="00F9708E" w:rsidRPr="002241E7" w:rsidRDefault="00561934" w:rsidP="00F970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1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Tájékoztató h</w:t>
      </w:r>
      <w:r w:rsidR="00593D9B" w:rsidRPr="002241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ivatali teendők</w:t>
      </w:r>
      <w:r w:rsidRPr="002241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ről</w:t>
      </w:r>
      <w:r w:rsidR="00593D9B" w:rsidRPr="002241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mobilház vásárlásakor</w:t>
      </w:r>
    </w:p>
    <w:p w14:paraId="62B15BE3" w14:textId="77777777" w:rsidR="00561934" w:rsidRPr="002241E7" w:rsidRDefault="00E14BD8" w:rsidP="002C34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2673A3" w14:textId="77777777" w:rsidR="00561934" w:rsidRPr="002241E7" w:rsidRDefault="00561934" w:rsidP="002C34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40FCA" w14:textId="5BF1F131" w:rsidR="00AD6F7B" w:rsidRPr="00C94CAF" w:rsidRDefault="00D4375D" w:rsidP="002C34A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52585" w:rsidRPr="002241E7">
        <w:rPr>
          <w:rFonts w:ascii="Times New Roman" w:hAnsi="Times New Roman" w:cs="Times New Roman"/>
          <w:bCs/>
          <w:sz w:val="24"/>
          <w:szCs w:val="24"/>
        </w:rPr>
        <w:t>cégünktől vásárolt mobilház</w:t>
      </w:r>
      <w:r w:rsidR="00E14BD8" w:rsidRPr="002241E7">
        <w:rPr>
          <w:rFonts w:ascii="Times New Roman" w:hAnsi="Times New Roman" w:cs="Times New Roman"/>
          <w:bCs/>
          <w:sz w:val="24"/>
          <w:szCs w:val="24"/>
        </w:rPr>
        <w:t xml:space="preserve"> az </w:t>
      </w:r>
      <w:r w:rsidR="00593D9B" w:rsidRPr="002241E7">
        <w:rPr>
          <w:rFonts w:ascii="Times New Roman" w:hAnsi="Times New Roman" w:cs="Times New Roman"/>
          <w:sz w:val="24"/>
          <w:szCs w:val="24"/>
        </w:rPr>
        <w:t xml:space="preserve">1997. évi LXXVIII. törvény (a továbbiakban: </w:t>
      </w:r>
      <w:proofErr w:type="spellStart"/>
      <w:r w:rsidR="00593D9B" w:rsidRPr="002241E7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="00593D9B" w:rsidRPr="002241E7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E14BD8" w:rsidRPr="002241E7">
        <w:rPr>
          <w:rFonts w:ascii="Times New Roman" w:hAnsi="Times New Roman" w:cs="Times New Roman"/>
          <w:sz w:val="24"/>
          <w:szCs w:val="24"/>
        </w:rPr>
        <w:t xml:space="preserve">szerint </w:t>
      </w:r>
      <w:r w:rsidRPr="002241E7">
        <w:rPr>
          <w:rFonts w:ascii="Times New Roman" w:hAnsi="Times New Roman" w:cs="Times New Roman"/>
          <w:bCs/>
          <w:sz w:val="24"/>
          <w:szCs w:val="24"/>
        </w:rPr>
        <w:t xml:space="preserve"> építmény</w:t>
      </w:r>
      <w:r w:rsidR="00561934" w:rsidRPr="002241E7">
        <w:rPr>
          <w:rFonts w:ascii="Times New Roman" w:hAnsi="Times New Roman" w:cs="Times New Roman"/>
          <w:bCs/>
          <w:sz w:val="24"/>
          <w:szCs w:val="24"/>
        </w:rPr>
        <w:t>nek</w:t>
      </w:r>
      <w:proofErr w:type="gramEnd"/>
      <w:r w:rsidR="00561934" w:rsidRPr="002241E7">
        <w:rPr>
          <w:rFonts w:ascii="Times New Roman" w:hAnsi="Times New Roman" w:cs="Times New Roman"/>
          <w:bCs/>
          <w:sz w:val="24"/>
          <w:szCs w:val="24"/>
        </w:rPr>
        <w:t xml:space="preserve"> minősül</w:t>
      </w:r>
      <w:r w:rsidRPr="002241E7">
        <w:rPr>
          <w:rFonts w:ascii="Times New Roman" w:hAnsi="Times New Roman" w:cs="Times New Roman"/>
          <w:bCs/>
          <w:sz w:val="24"/>
          <w:szCs w:val="24"/>
        </w:rPr>
        <w:t>,</w:t>
      </w:r>
      <w:r w:rsidR="005D5F02" w:rsidRPr="00224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D9B" w:rsidRPr="002241E7">
        <w:rPr>
          <w:rFonts w:ascii="Times New Roman" w:hAnsi="Times New Roman" w:cs="Times New Roman"/>
          <w:iCs/>
          <w:sz w:val="24"/>
          <w:szCs w:val="24"/>
        </w:rPr>
        <w:t>függetlenül attól,</w:t>
      </w:r>
      <w:r w:rsidR="005D5F02" w:rsidRPr="002241E7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593D9B" w:rsidRPr="002241E7">
        <w:rPr>
          <w:rFonts w:ascii="Times New Roman" w:hAnsi="Times New Roman" w:cs="Times New Roman"/>
          <w:iCs/>
          <w:sz w:val="24"/>
          <w:szCs w:val="24"/>
        </w:rPr>
        <w:t>hogy késztermékként van a t</w:t>
      </w:r>
      <w:r w:rsidR="00C94CAF">
        <w:rPr>
          <w:rFonts w:ascii="Times New Roman" w:hAnsi="Times New Roman" w:cs="Times New Roman"/>
          <w:iCs/>
          <w:sz w:val="24"/>
          <w:szCs w:val="24"/>
        </w:rPr>
        <w:t>elekhez szállítva és attól acél</w:t>
      </w:r>
      <w:r w:rsidR="00593D9B" w:rsidRPr="002241E7">
        <w:rPr>
          <w:rFonts w:ascii="Times New Roman" w:hAnsi="Times New Roman" w:cs="Times New Roman"/>
          <w:iCs/>
          <w:sz w:val="24"/>
          <w:szCs w:val="24"/>
        </w:rPr>
        <w:t>cs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 xml:space="preserve">avar alapozás estén </w:t>
      </w:r>
      <w:r w:rsidR="00593D9B" w:rsidRPr="002241E7">
        <w:rPr>
          <w:rFonts w:ascii="Times New Roman" w:hAnsi="Times New Roman" w:cs="Times New Roman"/>
          <w:iCs/>
          <w:sz w:val="24"/>
          <w:szCs w:val="24"/>
        </w:rPr>
        <w:t>a telek állágának sérel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 xml:space="preserve">me nélkül elválasztható. 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Ilyen építmény </w:t>
      </w:r>
      <w:r w:rsidR="00593D9B" w:rsidRPr="002241E7">
        <w:rPr>
          <w:rFonts w:ascii="Times New Roman" w:hAnsi="Times New Roman" w:cs="Times New Roman"/>
          <w:iCs/>
          <w:sz w:val="24"/>
          <w:szCs w:val="24"/>
        </w:rPr>
        <w:t>létesítése az egyszerű bejelentés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 xml:space="preserve">re vonatkozó </w:t>
      </w:r>
      <w:r w:rsidR="00593D9B" w:rsidRPr="002241E7">
        <w:rPr>
          <w:rFonts w:ascii="Times New Roman" w:hAnsi="Times New Roman" w:cs="Times New Roman"/>
          <w:iCs/>
          <w:sz w:val="24"/>
          <w:szCs w:val="24"/>
        </w:rPr>
        <w:t xml:space="preserve">építési eljárás rend hatálya alá </w:t>
      </w:r>
      <w:proofErr w:type="gramStart"/>
      <w:r w:rsidR="00593D9B" w:rsidRPr="002241E7">
        <w:rPr>
          <w:rFonts w:ascii="Times New Roman" w:hAnsi="Times New Roman" w:cs="Times New Roman"/>
          <w:iCs/>
          <w:sz w:val="24"/>
          <w:szCs w:val="24"/>
        </w:rPr>
        <w:t xml:space="preserve">tartozik </w:t>
      </w:r>
      <w:r w:rsidR="00C94CAF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DB6BA7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="00593D9B" w:rsidRPr="002241E7">
        <w:rPr>
          <w:rFonts w:ascii="Times New Roman" w:hAnsi="Times New Roman" w:cs="Times New Roman"/>
          <w:iCs/>
          <w:sz w:val="24"/>
          <w:szCs w:val="24"/>
        </w:rPr>
        <w:t>mint lakóépület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0639A0" w14:textId="5523DD69" w:rsidR="00D4375D" w:rsidRPr="002241E7" w:rsidRDefault="00593D9B" w:rsidP="000F671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Egyszerű bejelentés hatálya alá tartozn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 xml:space="preserve">ak 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>ugyanis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 xml:space="preserve">a cégünk által forgalmazott </w:t>
      </w:r>
      <w:r w:rsidRPr="002241E7">
        <w:rPr>
          <w:rFonts w:ascii="Times New Roman" w:hAnsi="Times New Roman" w:cs="Times New Roman"/>
          <w:iCs/>
          <w:sz w:val="24"/>
          <w:szCs w:val="24"/>
        </w:rPr>
        <w:t xml:space="preserve">300 m2 </w:t>
      </w:r>
      <w:r w:rsidR="00352585" w:rsidRPr="002241E7">
        <w:rPr>
          <w:rFonts w:ascii="Times New Roman" w:hAnsi="Times New Roman" w:cs="Times New Roman"/>
          <w:iCs/>
          <w:sz w:val="24"/>
          <w:szCs w:val="24"/>
        </w:rPr>
        <w:t xml:space="preserve">alatti </w:t>
      </w:r>
      <w:r w:rsidRPr="002241E7">
        <w:rPr>
          <w:rFonts w:ascii="Times New Roman" w:hAnsi="Times New Roman" w:cs="Times New Roman"/>
          <w:iCs/>
          <w:sz w:val="24"/>
          <w:szCs w:val="24"/>
        </w:rPr>
        <w:t>hasznos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 xml:space="preserve"> alapterületű lakóépületek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.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6BA7">
        <w:rPr>
          <w:rFonts w:ascii="Times New Roman" w:hAnsi="Times New Roman" w:cs="Times New Roman"/>
          <w:iCs/>
          <w:sz w:val="24"/>
          <w:szCs w:val="24"/>
        </w:rPr>
        <w:t>(</w:t>
      </w:r>
      <w:r w:rsidR="00C94CAF">
        <w:rPr>
          <w:rFonts w:ascii="Times New Roman" w:hAnsi="Times New Roman" w:cs="Times New Roman"/>
          <w:iCs/>
          <w:sz w:val="24"/>
          <w:szCs w:val="24"/>
        </w:rPr>
        <w:t>esetünkben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mobil modulokbó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l </w:t>
      </w:r>
      <w:proofErr w:type="spellStart"/>
      <w:r w:rsidR="00C94CAF">
        <w:rPr>
          <w:rFonts w:ascii="Times New Roman" w:hAnsi="Times New Roman" w:cs="Times New Roman"/>
          <w:iCs/>
          <w:sz w:val="24"/>
          <w:szCs w:val="24"/>
        </w:rPr>
        <w:t>összerakottt</w:t>
      </w:r>
      <w:proofErr w:type="spellEnd"/>
      <w:r w:rsidR="00C94CAF">
        <w:rPr>
          <w:rFonts w:ascii="Times New Roman" w:hAnsi="Times New Roman" w:cs="Times New Roman"/>
          <w:iCs/>
          <w:sz w:val="24"/>
          <w:szCs w:val="24"/>
        </w:rPr>
        <w:t xml:space="preserve"> készhá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zak) </w:t>
      </w:r>
      <w:proofErr w:type="gramStart"/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Ezek 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 xml:space="preserve"> esetében</w:t>
      </w:r>
      <w:proofErr w:type="gramEnd"/>
      <w:r w:rsidR="00E14BD8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427F" w:rsidRPr="002241E7">
        <w:rPr>
          <w:rFonts w:ascii="Times New Roman" w:hAnsi="Times New Roman" w:cs="Times New Roman"/>
          <w:iCs/>
          <w:sz w:val="24"/>
          <w:szCs w:val="24"/>
        </w:rPr>
        <w:t>a jogszabálynak (155/2016 (VI. 13.) Korm. rendelet) megfelelő dokumentációt kell benyújtani a</w:t>
      </w:r>
      <w:r w:rsidR="00352585" w:rsidRPr="002241E7">
        <w:rPr>
          <w:rFonts w:ascii="Times New Roman" w:hAnsi="Times New Roman" w:cs="Times New Roman"/>
          <w:iCs/>
          <w:sz w:val="24"/>
          <w:szCs w:val="24"/>
        </w:rPr>
        <w:t>z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 xml:space="preserve"> építésfelügyeleti hatóságnak. </w:t>
      </w:r>
    </w:p>
    <w:p w14:paraId="7D1811E2" w14:textId="13C00D04" w:rsidR="007F427F" w:rsidRPr="002241E7" w:rsidRDefault="00352585" w:rsidP="000F671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E</w:t>
      </w:r>
      <w:r w:rsidR="002C34AE" w:rsidRPr="002241E7">
        <w:rPr>
          <w:rFonts w:ascii="Times New Roman" w:hAnsi="Times New Roman" w:cs="Times New Roman"/>
          <w:iCs/>
          <w:sz w:val="24"/>
          <w:szCs w:val="24"/>
        </w:rPr>
        <w:t>z a hatós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ág </w:t>
      </w:r>
      <w:r w:rsidRPr="002241E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7F427F" w:rsidRPr="002241E7">
        <w:rPr>
          <w:rFonts w:ascii="Times New Roman" w:hAnsi="Times New Roman" w:cs="Times New Roman"/>
          <w:iCs/>
          <w:sz w:val="24"/>
          <w:szCs w:val="24"/>
        </w:rPr>
        <w:t>fővár</w:t>
      </w:r>
      <w:r w:rsidRPr="002241E7">
        <w:rPr>
          <w:rFonts w:ascii="Times New Roman" w:hAnsi="Times New Roman" w:cs="Times New Roman"/>
          <w:iCs/>
          <w:sz w:val="24"/>
          <w:szCs w:val="24"/>
        </w:rPr>
        <w:t xml:space="preserve">osi és megyei kormányhivatal. </w:t>
      </w:r>
      <w:r w:rsidR="007F427F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1E7">
        <w:rPr>
          <w:rFonts w:ascii="Times New Roman" w:hAnsi="Times New Roman" w:cs="Times New Roman"/>
          <w:iCs/>
          <w:sz w:val="24"/>
          <w:szCs w:val="24"/>
        </w:rPr>
        <w:t>A bejelentés ta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 xml:space="preserve">rtalmát a hatóság csak a </w:t>
      </w:r>
      <w:proofErr w:type="spellStart"/>
      <w:r w:rsidR="00E14BD8" w:rsidRPr="002241E7">
        <w:rPr>
          <w:rFonts w:ascii="Times New Roman" w:hAnsi="Times New Roman" w:cs="Times New Roman"/>
          <w:iCs/>
          <w:sz w:val="24"/>
          <w:szCs w:val="24"/>
        </w:rPr>
        <w:t>tek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>inteben</w:t>
      </w:r>
      <w:proofErr w:type="spellEnd"/>
      <w:r w:rsidR="00D4375D" w:rsidRPr="002241E7">
        <w:rPr>
          <w:rFonts w:ascii="Times New Roman" w:hAnsi="Times New Roman" w:cs="Times New Roman"/>
          <w:iCs/>
          <w:sz w:val="24"/>
          <w:szCs w:val="24"/>
        </w:rPr>
        <w:t xml:space="preserve"> ellenőrzi, hogy az össz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es szükséges dokumentum meg van e.</w:t>
      </w:r>
    </w:p>
    <w:p w14:paraId="0B56DD51" w14:textId="0A2FAAAD" w:rsidR="0031182C" w:rsidRPr="002241E7" w:rsidRDefault="00352585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>A be</w:t>
      </w:r>
      <w:r w:rsidR="002C34AE" w:rsidRPr="002241E7">
        <w:rPr>
          <w:rFonts w:ascii="Times New Roman" w:hAnsi="Times New Roman" w:cs="Times New Roman"/>
          <w:iCs/>
          <w:sz w:val="24"/>
          <w:szCs w:val="24"/>
          <w:u w:val="single"/>
        </w:rPr>
        <w:t>jelentést</w:t>
      </w:r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esetünkben</w:t>
      </w:r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a </w:t>
      </w:r>
      <w:proofErr w:type="gramStart"/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>ve</w:t>
      </w:r>
      <w:r w:rsidR="005D5F02" w:rsidRPr="002241E7">
        <w:rPr>
          <w:rFonts w:ascii="Times New Roman" w:hAnsi="Times New Roman" w:cs="Times New Roman"/>
          <w:iCs/>
          <w:sz w:val="24"/>
          <w:szCs w:val="24"/>
          <w:u w:val="single"/>
        </w:rPr>
        <w:t>v</w:t>
      </w:r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>ő</w:t>
      </w:r>
      <w:r w:rsidR="00561934" w:rsidRPr="002241E7">
        <w:rPr>
          <w:rFonts w:ascii="Times New Roman" w:hAnsi="Times New Roman" w:cs="Times New Roman"/>
          <w:iCs/>
          <w:sz w:val="24"/>
          <w:szCs w:val="24"/>
          <w:u w:val="single"/>
        </w:rPr>
        <w:t>nek</w:t>
      </w:r>
      <w:proofErr w:type="gramEnd"/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mint 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építtető</w:t>
      </w:r>
      <w:r w:rsidR="00561934" w:rsidRPr="002241E7">
        <w:rPr>
          <w:rFonts w:ascii="Times New Roman" w:hAnsi="Times New Roman" w:cs="Times New Roman"/>
          <w:iCs/>
          <w:sz w:val="24"/>
          <w:szCs w:val="24"/>
          <w:u w:val="single"/>
        </w:rPr>
        <w:t>nek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4375D" w:rsidRPr="002241E7">
        <w:rPr>
          <w:rFonts w:ascii="Times New Roman" w:hAnsi="Times New Roman" w:cs="Times New Roman"/>
          <w:iCs/>
          <w:sz w:val="24"/>
          <w:szCs w:val="24"/>
          <w:u w:val="single"/>
        </w:rPr>
        <w:t>a kivitelezés</w:t>
      </w:r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2C34AE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(a  talajcsavar  alapozás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E14BD8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és 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a</w:t>
      </w:r>
      <w:r w:rsidR="005D5F02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rra a </w:t>
      </w:r>
      <w:proofErr w:type="spellStart"/>
      <w:r w:rsidR="005D5F02" w:rsidRPr="002241E7">
        <w:rPr>
          <w:rFonts w:ascii="Times New Roman" w:hAnsi="Times New Roman" w:cs="Times New Roman"/>
          <w:iCs/>
          <w:sz w:val="24"/>
          <w:szCs w:val="24"/>
          <w:u w:val="single"/>
        </w:rPr>
        <w:t>késztemék</w:t>
      </w:r>
      <w:proofErr w:type="spellEnd"/>
      <w:r w:rsidR="005D5F02"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daruval történő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ráh</w:t>
      </w:r>
      <w:r w:rsidR="002C34AE" w:rsidRPr="002241E7">
        <w:rPr>
          <w:rFonts w:ascii="Times New Roman" w:hAnsi="Times New Roman" w:cs="Times New Roman"/>
          <w:iCs/>
          <w:sz w:val="24"/>
          <w:szCs w:val="24"/>
          <w:u w:val="single"/>
        </w:rPr>
        <w:t>elyezése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>) tervezett megkezdése előtt 15 nappal kell bejelenteni</w:t>
      </w:r>
      <w:r w:rsidR="00561934" w:rsidRPr="002241E7">
        <w:rPr>
          <w:rFonts w:ascii="Times New Roman" w:hAnsi="Times New Roman" w:cs="Times New Roman"/>
          <w:iCs/>
          <w:sz w:val="24"/>
          <w:szCs w:val="24"/>
          <w:u w:val="single"/>
        </w:rPr>
        <w:t>e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14:paraId="02F6BD21" w14:textId="77777777" w:rsidR="00352585" w:rsidRPr="002241E7" w:rsidRDefault="00352585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EC23F07" w14:textId="77777777" w:rsidR="00352585" w:rsidRPr="002241E7" w:rsidRDefault="00352585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CF8D78D" w14:textId="77777777" w:rsidR="00352585" w:rsidRPr="002241E7" w:rsidRDefault="00352585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171E4D6" w14:textId="5DB4B9D7" w:rsidR="00352585" w:rsidRPr="002241E7" w:rsidRDefault="00352585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A bejelentés tartalma a következő</w:t>
      </w:r>
      <w:proofErr w:type="gramStart"/>
      <w:r w:rsidR="00E14BD8"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 xml:space="preserve">: </w:t>
      </w:r>
      <w:r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 xml:space="preserve"> (</w:t>
      </w:r>
      <w:proofErr w:type="gramEnd"/>
      <w:r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- a 155/2016 (VI. 13.) Korm. rendelet</w:t>
      </w:r>
      <w:r w:rsidR="002C34AE"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gramStart"/>
      <w:r w:rsidR="002C34AE"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szabályozza </w:t>
      </w:r>
      <w:r w:rsidR="00E14BD8" w:rsidRPr="002241E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)</w:t>
      </w:r>
      <w:proofErr w:type="gramEnd"/>
      <w:r w:rsidR="00D4375D" w:rsidRPr="002241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>mely szerint a bejelentést az É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pítésügyi ha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tósági engedélyezési eljárásért 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Támogató elekt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ronikus 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 xml:space="preserve">Dokumentációs Rendszeren ( </w:t>
      </w:r>
      <w:r w:rsidR="00D4375D" w:rsidRPr="00C94CAF">
        <w:rPr>
          <w:rFonts w:ascii="Times New Roman" w:hAnsi="Times New Roman" w:cs="Times New Roman"/>
          <w:b/>
          <w:iCs/>
          <w:sz w:val="24"/>
          <w:szCs w:val="24"/>
        </w:rPr>
        <w:t>a továbbiakban ÉTDR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D4375D" w:rsidRPr="002241E7">
        <w:rPr>
          <w:rFonts w:ascii="Times New Roman" w:hAnsi="Times New Roman" w:cs="Times New Roman"/>
          <w:iCs/>
          <w:sz w:val="24"/>
          <w:szCs w:val="24"/>
        </w:rPr>
        <w:t>ke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r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>e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szetül</w:t>
      </w:r>
      <w:proofErr w:type="spellEnd"/>
      <w:r w:rsidR="00E14BD8" w:rsidRPr="002241E7">
        <w:rPr>
          <w:rFonts w:ascii="Times New Roman" w:hAnsi="Times New Roman" w:cs="Times New Roman"/>
          <w:iCs/>
          <w:sz w:val="24"/>
          <w:szCs w:val="24"/>
        </w:rPr>
        <w:t xml:space="preserve"> a fővárosi és megyei kormányhivatal felé kell megtenni.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CAF">
        <w:rPr>
          <w:rFonts w:ascii="Times New Roman" w:hAnsi="Times New Roman" w:cs="Times New Roman"/>
          <w:iCs/>
          <w:sz w:val="24"/>
          <w:szCs w:val="24"/>
        </w:rPr>
        <w:t>A számított építményértéket az építésügyi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birság </w:t>
      </w:r>
      <w:proofErr w:type="spellStart"/>
      <w:r w:rsidR="00561934" w:rsidRPr="002241E7">
        <w:rPr>
          <w:rFonts w:ascii="Times New Roman" w:hAnsi="Times New Roman" w:cs="Times New Roman"/>
          <w:iCs/>
          <w:sz w:val="24"/>
          <w:szCs w:val="24"/>
        </w:rPr>
        <w:t>megállapitásának</w:t>
      </w:r>
      <w:proofErr w:type="spellEnd"/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részletes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 szabályairól szóló kormányrendelet 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>szerint meghatározva</w:t>
      </w:r>
    </w:p>
    <w:p w14:paraId="585566F6" w14:textId="77777777" w:rsidR="00561934" w:rsidRPr="002241E7" w:rsidRDefault="00561934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329555" w14:textId="217129AC" w:rsidR="00E14BD8" w:rsidRPr="002241E7" w:rsidRDefault="00C94CAF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>z elektronikus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 xml:space="preserve"> bejelentésben fel kell tünte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E14BD8" w:rsidRPr="002241E7">
        <w:rPr>
          <w:rFonts w:ascii="Times New Roman" w:hAnsi="Times New Roman" w:cs="Times New Roman"/>
          <w:iCs/>
          <w:sz w:val="24"/>
          <w:szCs w:val="24"/>
        </w:rPr>
        <w:t>ni:</w:t>
      </w:r>
    </w:p>
    <w:p w14:paraId="05462164" w14:textId="77777777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 az építtető nevét és lakcímét, szervezet esetén a megnevezését és székhelyét, képviselő esetén az azonosításához szükséges adatot és elérhetőségét,</w:t>
      </w:r>
    </w:p>
    <w:p w14:paraId="2C87F929" w14:textId="1C250F8B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  az építési tevékenységgel érintett telek címét, helyrajzi számát, mezőgazdasági birtoktest esetén az ahhoz tartozó valamennyi telek helyrajzi számát,</w:t>
      </w:r>
    </w:p>
    <w:p w14:paraId="300DC8B7" w14:textId="42D9A9FC" w:rsidR="00D4375D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 a bejelentés t</w:t>
      </w:r>
      <w:r w:rsidR="00D4375D" w:rsidRPr="002241E7">
        <w:rPr>
          <w:rFonts w:ascii="Times New Roman" w:hAnsi="Times New Roman" w:cs="Times New Roman"/>
          <w:iCs/>
          <w:sz w:val="24"/>
          <w:szCs w:val="24"/>
        </w:rPr>
        <w:t xml:space="preserve">árgyát és annak rövid leírását, </w:t>
      </w:r>
      <w:proofErr w:type="gramStart"/>
      <w:r w:rsidR="00D4375D" w:rsidRPr="002241E7">
        <w:rPr>
          <w:rFonts w:ascii="Times New Roman" w:hAnsi="Times New Roman" w:cs="Times New Roman"/>
          <w:iCs/>
          <w:sz w:val="24"/>
          <w:szCs w:val="24"/>
        </w:rPr>
        <w:t>( mobilházat</w:t>
      </w:r>
      <w:proofErr w:type="gramEnd"/>
      <w:r w:rsidR="00D4375D" w:rsidRPr="002241E7">
        <w:rPr>
          <w:rFonts w:ascii="Times New Roman" w:hAnsi="Times New Roman" w:cs="Times New Roman"/>
          <w:iCs/>
          <w:sz w:val="24"/>
          <w:szCs w:val="24"/>
        </w:rPr>
        <w:t xml:space="preserve"> szeretnél létesíteni, négyzetméterek meghatározása )</w:t>
      </w:r>
    </w:p>
    <w:p w14:paraId="6B692FB6" w14:textId="77777777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  az építészeti-műszaki tervező - beleértve a szakági tervezőt is - nevét, elérhetőségét, kamarai névjegyzéki bejegyzésének számát,</w:t>
      </w:r>
    </w:p>
    <w:p w14:paraId="4A5F0EE8" w14:textId="7CC16613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 a bejelentéshez csatolt mellékletek felsorolását,</w:t>
      </w:r>
    </w:p>
    <w:p w14:paraId="3BCBB04D" w14:textId="1E21C026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 az építtető aláírását, amennyiben azt meghatalmazott útján, kormányablakon vagy az építésfelügyeleti hatóságon keresztül nyújtja be.</w:t>
      </w:r>
    </w:p>
    <w:p w14:paraId="335AFB32" w14:textId="77777777" w:rsidR="00D4375D" w:rsidRPr="002241E7" w:rsidRDefault="00D4375D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6BDDDE3" w14:textId="77777777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41E7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2241E7">
        <w:rPr>
          <w:rFonts w:ascii="Times New Roman" w:hAnsi="Times New Roman" w:cs="Times New Roman"/>
          <w:iCs/>
          <w:sz w:val="24"/>
          <w:szCs w:val="24"/>
          <w:u w:val="single"/>
        </w:rPr>
        <w:t>A bejelentéshez csatolni kell:</w:t>
      </w:r>
    </w:p>
    <w:p w14:paraId="32D9C3CA" w14:textId="0E7BA9CA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 a 155/2016 (VI. 13.) Korm. rendelet 1. mellékletében meghatározott tartalmú egyszerű bejelentési dokumentációt</w:t>
      </w:r>
      <w:r w:rsidR="006947EE" w:rsidRPr="002241E7">
        <w:rPr>
          <w:rFonts w:ascii="Times New Roman" w:hAnsi="Times New Roman" w:cs="Times New Roman"/>
          <w:iCs/>
          <w:sz w:val="24"/>
          <w:szCs w:val="24"/>
        </w:rPr>
        <w:t xml:space="preserve"> (fő pontjaiban helyszínrajz, alaprajzok, metszetek, homlokzatok, és műszaki leírás)</w:t>
      </w:r>
      <w:r w:rsidRPr="002241E7">
        <w:rPr>
          <w:rFonts w:ascii="Times New Roman" w:hAnsi="Times New Roman" w:cs="Times New Roman"/>
          <w:iCs/>
          <w:sz w:val="24"/>
          <w:szCs w:val="24"/>
        </w:rPr>
        <w:t>,</w:t>
      </w:r>
    </w:p>
    <w:p w14:paraId="6738FDDD" w14:textId="4390485B" w:rsidR="0031182C" w:rsidRPr="002241E7" w:rsidRDefault="0031182C" w:rsidP="00311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 ha az építési tevékenységet a természetes személy saját lakhatásának biztosítása céljából kívánja végezni, az építtető teljes bizonyító erejű magánokiratban tett nyilatkozatát arra</w:t>
      </w:r>
      <w:r w:rsidRPr="002241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41E7">
        <w:rPr>
          <w:rFonts w:ascii="Times New Roman" w:hAnsi="Times New Roman" w:cs="Times New Roman"/>
          <w:iCs/>
          <w:sz w:val="24"/>
          <w:szCs w:val="24"/>
        </w:rPr>
        <w:lastRenderedPageBreak/>
        <w:t>vonatkozóan, hogy természetes személy és az építési tevékenységet saját lakhatásának biztosítása céljából végzi,</w:t>
      </w:r>
    </w:p>
    <w:p w14:paraId="2B5EA81B" w14:textId="0EE9F200" w:rsidR="0031182C" w:rsidRPr="002241E7" w:rsidRDefault="0031182C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- </w:t>
      </w:r>
      <w:r w:rsidRPr="002241E7">
        <w:rPr>
          <w:rFonts w:ascii="Times New Roman" w:hAnsi="Times New Roman" w:cs="Times New Roman"/>
          <w:iCs/>
          <w:sz w:val="24"/>
          <w:szCs w:val="24"/>
          <w:highlight w:val="yellow"/>
        </w:rPr>
        <w:t>az ÉTDR általános</w:t>
      </w:r>
      <w:r w:rsidRPr="002241E7">
        <w:rPr>
          <w:rFonts w:ascii="Times New Roman" w:hAnsi="Times New Roman" w:cs="Times New Roman"/>
          <w:iCs/>
          <w:sz w:val="24"/>
          <w:szCs w:val="24"/>
        </w:rPr>
        <w:t xml:space="preserve"> felületén történő tájékoztatás érdekében a személyes adatot nem tartalmazó, a</w:t>
      </w:r>
      <w:r w:rsidR="00DD6241" w:rsidRPr="002241E7">
        <w:rPr>
          <w:rFonts w:ascii="Times New Roman" w:hAnsi="Times New Roman" w:cs="Times New Roman"/>
          <w:iCs/>
          <w:sz w:val="24"/>
          <w:szCs w:val="24"/>
        </w:rPr>
        <w:t xml:space="preserve"> 155/2016 (VI. 13.) Korm. rendelet</w:t>
      </w:r>
      <w:r w:rsidRPr="002241E7">
        <w:rPr>
          <w:rFonts w:ascii="Times New Roman" w:hAnsi="Times New Roman" w:cs="Times New Roman"/>
          <w:iCs/>
          <w:sz w:val="24"/>
          <w:szCs w:val="24"/>
        </w:rPr>
        <w:t xml:space="preserve"> 1. melléklet 1. pontjában meghatározott tartalmú helyszínrajzot és 4. pontjában meghatározott tartalmú homlokzati tervet vagy látványtervet.</w:t>
      </w:r>
    </w:p>
    <w:p w14:paraId="3FF5A917" w14:textId="125C2F3F" w:rsidR="00DD36DA" w:rsidRPr="002241E7" w:rsidRDefault="00DD36DA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77C1CE" w14:textId="34635681" w:rsidR="004941C5" w:rsidRPr="002241E7" w:rsidRDefault="00DD36DA" w:rsidP="00494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Az építésfelügyeleti hatóság ellenőrzi, hogy az egyszerű bejelentés tartalma megfelel-e a Korm. rendeletben (1.§) foglaltaknak. Amennyiben a bejelentés hiányos, úgy az építésfelügyeleti hatóság nyolc napon belül tájékoztatja az építtetőt vagy képviselőjét</w:t>
      </w:r>
      <w:r w:rsidR="003079E5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41C5" w:rsidRPr="002241E7">
        <w:rPr>
          <w:rFonts w:ascii="Times New Roman" w:hAnsi="Times New Roman" w:cs="Times New Roman"/>
          <w:iCs/>
          <w:sz w:val="24"/>
          <w:szCs w:val="24"/>
        </w:rPr>
        <w:t>arról, hogy a hiányos bejelentés nem minősül egyszerű bejelentésnek, az építési tevékenység bejelentés nélküli folytatásának jogkövetkezményeiről, valamint a bejelentés vagy melléklete hiányairól.</w:t>
      </w:r>
    </w:p>
    <w:p w14:paraId="40C1F7FF" w14:textId="77777777" w:rsidR="00DD36DA" w:rsidRPr="002241E7" w:rsidRDefault="00DD36DA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9860B8" w14:textId="4C0FB9EA" w:rsidR="00DD36DA" w:rsidRPr="002241E7" w:rsidRDefault="00DD36DA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Amennyiben az egyszerű bejelentéshez kötött építési tevékenységet nem természetes személy és nem saját lakhatásának biztosítása céljából végzi, az építtető köteles építész tervezőt tervezői művezetésre megbízni.</w:t>
      </w:r>
    </w:p>
    <w:p w14:paraId="43C999BC" w14:textId="281B93A5" w:rsidR="00B4356B" w:rsidRPr="002241E7" w:rsidRDefault="00B4356B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FBEC52" w14:textId="759AFD39" w:rsidR="00B4356B" w:rsidRPr="002241E7" w:rsidRDefault="00B4356B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>Az egyszerű bejelentéssel folytatott építési tevékenységet a bejelentéstől számított tíz éven belül meg kell valósítani és a felépítés megtörténtét tanúsító hatósági bizonyítványt kell kérni a kormányrendeletben kijelölt szervtől.</w:t>
      </w:r>
    </w:p>
    <w:p w14:paraId="7B9F626A" w14:textId="77777777" w:rsidR="00DD6241" w:rsidRPr="002241E7" w:rsidRDefault="00DD6241" w:rsidP="00D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31DF1F" w14:textId="30A8A533" w:rsidR="00AA37E9" w:rsidRPr="002241E7" w:rsidRDefault="00D4375D" w:rsidP="00780AF4">
      <w:pPr>
        <w:jc w:val="both"/>
        <w:rPr>
          <w:rFonts w:ascii="Times New Roman" w:hAnsi="Times New Roman" w:cs="Times New Roman"/>
          <w:sz w:val="24"/>
          <w:szCs w:val="24"/>
        </w:rPr>
      </w:pPr>
      <w:r w:rsidRPr="002241E7">
        <w:rPr>
          <w:rFonts w:ascii="Times New Roman" w:hAnsi="Times New Roman" w:cs="Times New Roman"/>
          <w:iCs/>
          <w:sz w:val="24"/>
          <w:szCs w:val="24"/>
        </w:rPr>
        <w:t xml:space="preserve">A fenti </w:t>
      </w:r>
      <w:proofErr w:type="gramStart"/>
      <w:r w:rsidRPr="002241E7">
        <w:rPr>
          <w:rFonts w:ascii="Times New Roman" w:hAnsi="Times New Roman" w:cs="Times New Roman"/>
          <w:iCs/>
          <w:sz w:val="24"/>
          <w:szCs w:val="24"/>
        </w:rPr>
        <w:t>terveket</w:t>
      </w:r>
      <w:proofErr w:type="gramEnd"/>
      <w:r w:rsidRPr="002241E7">
        <w:rPr>
          <w:rFonts w:ascii="Times New Roman" w:hAnsi="Times New Roman" w:cs="Times New Roman"/>
          <w:iCs/>
          <w:sz w:val="24"/>
          <w:szCs w:val="24"/>
        </w:rPr>
        <w:t xml:space="preserve"> alaprajzokat, metszeteket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94CAF">
        <w:rPr>
          <w:rFonts w:ascii="Times New Roman" w:hAnsi="Times New Roman" w:cs="Times New Roman"/>
          <w:iCs/>
          <w:sz w:val="24"/>
          <w:szCs w:val="24"/>
        </w:rPr>
        <w:t>stb</w:t>
      </w:r>
      <w:proofErr w:type="spellEnd"/>
      <w:r w:rsidR="00C94C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CAF">
        <w:rPr>
          <w:rFonts w:ascii="Times New Roman" w:hAnsi="Times New Roman" w:cs="Times New Roman"/>
          <w:iCs/>
          <w:sz w:val="24"/>
          <w:szCs w:val="24"/>
        </w:rPr>
        <w:t xml:space="preserve">igény esetén </w:t>
      </w:r>
      <w:r w:rsidR="002241E7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>külön díjazás ellenébe</w:t>
      </w:r>
      <w:r w:rsidR="00C94CAF">
        <w:rPr>
          <w:rFonts w:ascii="Times New Roman" w:hAnsi="Times New Roman" w:cs="Times New Roman"/>
          <w:iCs/>
          <w:sz w:val="24"/>
          <w:szCs w:val="24"/>
        </w:rPr>
        <w:t>n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6BA7">
        <w:rPr>
          <w:rFonts w:ascii="Times New Roman" w:hAnsi="Times New Roman" w:cs="Times New Roman"/>
          <w:iCs/>
          <w:sz w:val="24"/>
          <w:szCs w:val="24"/>
        </w:rPr>
        <w:t>(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>építész  díjazása</w:t>
      </w:r>
      <w:r w:rsidR="00DB6BA7">
        <w:rPr>
          <w:rFonts w:ascii="Times New Roman" w:hAnsi="Times New Roman" w:cs="Times New Roman"/>
          <w:iCs/>
          <w:sz w:val="24"/>
          <w:szCs w:val="24"/>
        </w:rPr>
        <w:t>)</w:t>
      </w:r>
      <w:r w:rsidR="00561934" w:rsidRPr="002241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1E7">
        <w:rPr>
          <w:rFonts w:ascii="Times New Roman" w:hAnsi="Times New Roman" w:cs="Times New Roman"/>
          <w:iCs/>
          <w:sz w:val="24"/>
          <w:szCs w:val="24"/>
        </w:rPr>
        <w:t>, a helyszínrajz kivételével cégünk bocsájtja rendelkezésre a szerződés aláírását és az előleg befizetését követően.</w:t>
      </w:r>
    </w:p>
    <w:sectPr w:rsidR="00AA37E9" w:rsidRPr="0022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7BFF"/>
    <w:multiLevelType w:val="hybridMultilevel"/>
    <w:tmpl w:val="009CBB52"/>
    <w:lvl w:ilvl="0" w:tplc="4E42C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7BC2"/>
    <w:multiLevelType w:val="hybridMultilevel"/>
    <w:tmpl w:val="B2FE4E98"/>
    <w:lvl w:ilvl="0" w:tplc="F91EA7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5"/>
    <w:rsid w:val="00037A0E"/>
    <w:rsid w:val="0005558E"/>
    <w:rsid w:val="000E734D"/>
    <w:rsid w:val="000F671C"/>
    <w:rsid w:val="00113928"/>
    <w:rsid w:val="00116B24"/>
    <w:rsid w:val="001404EE"/>
    <w:rsid w:val="00157A11"/>
    <w:rsid w:val="001851C5"/>
    <w:rsid w:val="001F03A9"/>
    <w:rsid w:val="00206795"/>
    <w:rsid w:val="002241E7"/>
    <w:rsid w:val="00226FBB"/>
    <w:rsid w:val="002748B7"/>
    <w:rsid w:val="002C0F69"/>
    <w:rsid w:val="002C34AE"/>
    <w:rsid w:val="003079E5"/>
    <w:rsid w:val="0031182C"/>
    <w:rsid w:val="00352585"/>
    <w:rsid w:val="00414D38"/>
    <w:rsid w:val="00417E4F"/>
    <w:rsid w:val="004941C5"/>
    <w:rsid w:val="004B4C94"/>
    <w:rsid w:val="004E17A5"/>
    <w:rsid w:val="0050184C"/>
    <w:rsid w:val="00501FD5"/>
    <w:rsid w:val="0055089A"/>
    <w:rsid w:val="00561934"/>
    <w:rsid w:val="00593D9B"/>
    <w:rsid w:val="005C3EB9"/>
    <w:rsid w:val="005D5F02"/>
    <w:rsid w:val="006947EE"/>
    <w:rsid w:val="006F21E2"/>
    <w:rsid w:val="006F5712"/>
    <w:rsid w:val="007041B6"/>
    <w:rsid w:val="00780AF4"/>
    <w:rsid w:val="007C7D1D"/>
    <w:rsid w:val="007F427F"/>
    <w:rsid w:val="00800B03"/>
    <w:rsid w:val="008A0030"/>
    <w:rsid w:val="008C20A9"/>
    <w:rsid w:val="008C58C7"/>
    <w:rsid w:val="00901283"/>
    <w:rsid w:val="00930F82"/>
    <w:rsid w:val="00956705"/>
    <w:rsid w:val="009D0B8A"/>
    <w:rsid w:val="009E7E8F"/>
    <w:rsid w:val="00A05B5B"/>
    <w:rsid w:val="00A105E9"/>
    <w:rsid w:val="00AA37E9"/>
    <w:rsid w:val="00AD2B92"/>
    <w:rsid w:val="00AD5649"/>
    <w:rsid w:val="00AD6F7B"/>
    <w:rsid w:val="00B4356B"/>
    <w:rsid w:val="00BA3525"/>
    <w:rsid w:val="00C4291D"/>
    <w:rsid w:val="00C94CAF"/>
    <w:rsid w:val="00CF006A"/>
    <w:rsid w:val="00D35DC3"/>
    <w:rsid w:val="00D4375D"/>
    <w:rsid w:val="00D56124"/>
    <w:rsid w:val="00DB6BA7"/>
    <w:rsid w:val="00DC7D35"/>
    <w:rsid w:val="00DD36DA"/>
    <w:rsid w:val="00DD6241"/>
    <w:rsid w:val="00E14BD8"/>
    <w:rsid w:val="00F52B55"/>
    <w:rsid w:val="00F82F71"/>
    <w:rsid w:val="00F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Adácsi</dc:creator>
  <cp:lastModifiedBy>user</cp:lastModifiedBy>
  <cp:revision>2</cp:revision>
  <dcterms:created xsi:type="dcterms:W3CDTF">2022-01-29T11:17:00Z</dcterms:created>
  <dcterms:modified xsi:type="dcterms:W3CDTF">2022-01-29T11:17:00Z</dcterms:modified>
</cp:coreProperties>
</file>